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[HE/VET]</w:t>
      </w:r>
      <w:r w:rsidR="00EC01B4">
        <w:rPr>
          <w:b/>
          <w:sz w:val="24"/>
          <w:szCs w:val="24"/>
          <w:lang w:val="en-GB"/>
        </w:rPr>
        <w:t xml:space="preserve"> </w:t>
      </w:r>
      <w:r w:rsidR="002E24F7" w:rsidRPr="00735E06">
        <w:rPr>
          <w:b/>
          <w:sz w:val="24"/>
          <w:szCs w:val="24"/>
          <w:lang w:val="en-GB"/>
        </w:rPr>
        <w:t>studies and</w:t>
      </w:r>
      <w:r w:rsidR="00EC01B4">
        <w:rPr>
          <w:b/>
          <w:sz w:val="24"/>
          <w:szCs w:val="24"/>
          <w:lang w:val="en-GB"/>
        </w:rPr>
        <w:t>/or</w:t>
      </w:r>
      <w:r w:rsidR="002E24F7" w:rsidRPr="00735E06">
        <w:rPr>
          <w:b/>
          <w:sz w:val="24"/>
          <w:szCs w:val="24"/>
          <w:lang w:val="en-GB"/>
        </w:rPr>
        <w:t xml:space="preserve"> traineeships</w:t>
      </w:r>
    </w:p>
    <w:p w:rsidR="00F16BF1" w:rsidRDefault="00F16BF1" w:rsidP="002E24F7">
      <w:pPr>
        <w:rPr>
          <w:b/>
          <w:sz w:val="24"/>
          <w:szCs w:val="24"/>
          <w:lang w:val="en-GB"/>
        </w:rPr>
      </w:pPr>
    </w:p>
    <w:p w:rsidR="00CD44F4" w:rsidRPr="00C3152B" w:rsidRDefault="00F16BF1" w:rsidP="006720F0">
      <w:pPr>
        <w:jc w:val="both"/>
        <w:rPr>
          <w:szCs w:val="24"/>
          <w:lang w:val="en-GB"/>
        </w:rPr>
      </w:pPr>
      <w:r w:rsidRPr="00C3152B">
        <w:rPr>
          <w:szCs w:val="24"/>
          <w:highlight w:val="cyan"/>
          <w:lang w:val="en-GB"/>
        </w:rPr>
        <w:t>[This template can be adapted by the NA or the HEI</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rsidR="006620C8" w:rsidRDefault="006620C8" w:rsidP="002E24F7">
      <w:pPr>
        <w:rPr>
          <w:sz w:val="22"/>
          <w:szCs w:val="24"/>
          <w:lang w:val="en-GB"/>
        </w:rPr>
      </w:pPr>
    </w:p>
    <w:p w:rsidR="006620C8" w:rsidRPr="00F16BF1" w:rsidRDefault="006620C8" w:rsidP="002E24F7">
      <w:pPr>
        <w:rPr>
          <w:sz w:val="22"/>
          <w:szCs w:val="24"/>
          <w:lang w:val="en-GB"/>
        </w:rPr>
      </w:pPr>
      <w:r w:rsidRPr="006720F0">
        <w:rPr>
          <w:sz w:val="22"/>
          <w:szCs w:val="24"/>
          <w:highlight w:val="lightGray"/>
          <w:lang w:val="en-GB"/>
        </w:rPr>
        <w:t>[Key Action 1 – HIGHER EDUCATION]</w:t>
      </w:r>
    </w:p>
    <w:p w:rsidR="002E24F7" w:rsidRDefault="002E24F7" w:rsidP="002E24F7">
      <w:pPr>
        <w:pBdr>
          <w:bottom w:val="single" w:sz="6" w:space="1" w:color="auto"/>
        </w:pBdr>
        <w:rPr>
          <w:sz w:val="24"/>
          <w:szCs w:val="24"/>
          <w:lang w:val="en-GB"/>
        </w:rPr>
      </w:pPr>
      <w:r w:rsidRPr="002E24F7">
        <w:rPr>
          <w:sz w:val="24"/>
          <w:szCs w:val="24"/>
          <w:lang w:val="en-GB"/>
        </w:rPr>
        <w:t>[</w:t>
      </w:r>
      <w:r w:rsidR="00374255">
        <w:rPr>
          <w:sz w:val="24"/>
          <w:szCs w:val="24"/>
          <w:lang w:val="en-GB"/>
        </w:rPr>
        <w:t>F</w:t>
      </w:r>
      <w:r w:rsidRPr="002E24F7">
        <w:rPr>
          <w:sz w:val="24"/>
          <w:szCs w:val="24"/>
          <w:lang w:val="en-GB"/>
        </w:rPr>
        <w:t>ull official name</w:t>
      </w:r>
      <w:r w:rsidR="00374255">
        <w:rPr>
          <w:sz w:val="24"/>
          <w:szCs w:val="24"/>
          <w:lang w:val="en-GB"/>
        </w:rPr>
        <w:t xml:space="preserve"> of the sending institution</w:t>
      </w:r>
      <w:r w:rsidRPr="002E24F7">
        <w:rPr>
          <w:sz w:val="24"/>
          <w:szCs w:val="24"/>
          <w:lang w:val="en-GB"/>
        </w:rPr>
        <w:t xml:space="preserve"> </w:t>
      </w:r>
      <w:r>
        <w:rPr>
          <w:sz w:val="24"/>
          <w:szCs w:val="24"/>
          <w:lang w:val="en-GB"/>
        </w:rPr>
        <w:t>and Erasmus Code</w:t>
      </w:r>
      <w:r w:rsidR="00374255">
        <w:rPr>
          <w:sz w:val="24"/>
          <w:szCs w:val="24"/>
          <w:lang w:val="en-GB"/>
        </w:rPr>
        <w:t>, if applicable</w:t>
      </w:r>
      <w:r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 xml:space="preserve">Mr/Ms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4F6A0D">
        <w:rPr>
          <w:lang w:val="en-GB"/>
        </w:rPr>
        <w:t xml:space="preserve">a </w:t>
      </w:r>
      <w:r w:rsidR="00CD44F4">
        <w:rPr>
          <w:lang w:val="en-GB"/>
        </w:rPr>
        <w:t xml:space="preserve">financial support </w:t>
      </w:r>
      <w:r w:rsidRPr="004F6A0D">
        <w:rPr>
          <w:lang w:val="en-GB"/>
        </w:rPr>
        <w:t xml:space="preserve">from EU funds </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ero-grant from EU funds</w:t>
      </w:r>
      <w:r w:rsidRPr="004F6A0D">
        <w:rPr>
          <w:rFonts w:ascii="Verdana" w:hAnsi="Verdana" w:cs="Calibri"/>
          <w:lang w:val="en-GB"/>
        </w:rPr>
        <w:t xml:space="preserve"> </w:t>
      </w:r>
      <w:r w:rsidRPr="004F6A0D">
        <w:rPr>
          <w:rFonts w:ascii="Verdana" w:hAnsi="Verdana" w:cs="Calibri"/>
          <w:lang w:val="en-GB"/>
        </w:rPr>
        <w:sym w:font="Wingdings" w:char="F06F"/>
      </w:r>
      <w:r w:rsidR="004F6A0D">
        <w:rPr>
          <w:rFonts w:ascii="Verdana" w:hAnsi="Verdana" w:cs="Calibri"/>
          <w:lang w:val="en-GB"/>
        </w:rPr>
        <w:t xml:space="preserve">    </w:t>
      </w:r>
    </w:p>
    <w:p w:rsidR="00735E06" w:rsidRPr="004F6A0D" w:rsidRDefault="00872A2E" w:rsidP="00EA5E6F">
      <w:pPr>
        <w:tabs>
          <w:tab w:val="left" w:pos="2552"/>
        </w:tabs>
        <w:rPr>
          <w:rFonts w:ascii="Verdana" w:hAnsi="Verdana" w:cs="Calibri"/>
          <w:lang w:val="en-GB"/>
        </w:rPr>
      </w:pPr>
      <w:r>
        <w:rPr>
          <w:lang w:val="en-GB"/>
        </w:rPr>
        <w:t xml:space="preserve">                                            </w:t>
      </w:r>
      <w:r w:rsidR="007043E6">
        <w:rPr>
          <w:lang w:val="en-GB"/>
        </w:rPr>
        <w:t xml:space="preserve"> </w:t>
      </w:r>
      <w:r w:rsidR="004F6A0D">
        <w:rPr>
          <w:lang w:val="en-GB"/>
        </w:rPr>
        <w:t xml:space="preserve">a </w:t>
      </w:r>
      <w:r w:rsidR="00CD44F4">
        <w:rPr>
          <w:lang w:val="en-GB"/>
        </w:rPr>
        <w:t xml:space="preserve">financial support </w:t>
      </w:r>
      <w:r w:rsidR="004F6A0D" w:rsidRPr="004F6A0D">
        <w:rPr>
          <w:lang w:val="en-GB"/>
        </w:rPr>
        <w:t>from EU</w:t>
      </w:r>
      <w:r w:rsidR="00AF6C50">
        <w:rPr>
          <w:lang w:val="en-GB"/>
        </w:rPr>
        <w:t xml:space="preserve"> funds</w:t>
      </w:r>
      <w:r w:rsidR="004F6A0D" w:rsidRPr="004F6A0D">
        <w:rPr>
          <w:lang w:val="en-GB"/>
        </w:rPr>
        <w:t xml:space="preserve"> </w:t>
      </w:r>
      <w:r w:rsidR="00EC01B4">
        <w:rPr>
          <w:lang w:val="en-GB"/>
        </w:rPr>
        <w:t xml:space="preserve">combined with zero-grant </w:t>
      </w:r>
      <w:r w:rsidR="00ED0881">
        <w:rPr>
          <w:lang w:val="en-GB"/>
        </w:rPr>
        <w:t xml:space="preserve">from EU funds </w:t>
      </w:r>
      <w:r w:rsidR="00EC01B4">
        <w:rPr>
          <w:lang w:val="en-GB"/>
        </w:rPr>
        <w:t>days</w:t>
      </w:r>
      <w:r w:rsidR="004F6A0D" w:rsidRPr="004F6A0D">
        <w:rPr>
          <w:rFonts w:ascii="Verdana" w:hAnsi="Verdana" w:cs="Calibri"/>
          <w:lang w:val="en-GB"/>
        </w:rPr>
        <w:t xml:space="preserve"> </w:t>
      </w:r>
      <w:r w:rsidR="004F6A0D" w:rsidRPr="004F6A0D">
        <w:rPr>
          <w:rFonts w:ascii="Verdana" w:hAnsi="Verdana" w:cs="Calibri"/>
          <w:lang w:val="en-GB"/>
        </w:rPr>
        <w:sym w:font="Wingdings" w:char="F06F"/>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FE13B5" w:rsidRPr="004F6A0D">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C9059C" w:rsidRDefault="00872A2E" w:rsidP="00BB726D">
      <w:pPr>
        <w:tabs>
          <w:tab w:val="left" w:pos="2552"/>
        </w:tabs>
        <w:rPr>
          <w:rFonts w:ascii="Verdana" w:hAnsi="Verdana" w:cs="Calibri"/>
          <w:lang w:val="en-GB"/>
        </w:rPr>
      </w:pPr>
      <w:r>
        <w:rPr>
          <w:lang w:val="en-GB"/>
        </w:rPr>
        <w:t xml:space="preserve"> </w:t>
      </w:r>
      <w:r w:rsidR="0035677D">
        <w:rPr>
          <w:lang w:val="en-GB"/>
        </w:rPr>
        <w:tab/>
      </w:r>
      <w:r w:rsidR="00CD44F4">
        <w:rPr>
          <w:lang w:val="en-GB"/>
        </w:rPr>
        <w:t>Financial</w:t>
      </w:r>
      <w:r w:rsidR="00034F7C" w:rsidRPr="004F6A0D">
        <w:rPr>
          <w:lang w:val="en-GB"/>
        </w:rPr>
        <w:t xml:space="preserve"> S</w:t>
      </w:r>
      <w:r w:rsidR="00FE13B5" w:rsidRPr="004F6A0D">
        <w:rPr>
          <w:lang w:val="en-GB"/>
        </w:rPr>
        <w:t>upport 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bookmarkStart w:id="0" w:name="_GoBack"/>
      <w:bookmarkEnd w:id="0"/>
      <w:r w:rsidR="0023790E" w:rsidRPr="004F6A0D">
        <w:rPr>
          <w:rFonts w:ascii="Verdana" w:hAnsi="Verdana" w:cs="Calibri"/>
          <w:lang w:val="en-GB"/>
        </w:rPr>
        <w:sym w:font="Wingdings" w:char="F06F"/>
      </w:r>
      <w:r w:rsidR="004163A6">
        <w:rPr>
          <w:lang w:val="en-GB"/>
        </w:rPr>
        <w:t xml:space="preserve"> </w:t>
      </w:r>
      <w:r w:rsidR="0023790E" w:rsidRPr="00735E06">
        <w:rPr>
          <w:lang w:val="en-GB"/>
        </w:rPr>
        <w:t xml:space="preserve"> </w:t>
      </w:r>
      <w:r w:rsidR="0023790E" w:rsidRPr="00735E06">
        <w:rPr>
          <w:rFonts w:ascii="Verdana" w:hAnsi="Verdana" w:cs="Calibri"/>
          <w:lang w:val="en-GB"/>
        </w:rPr>
        <w:t xml:space="preserve"> </w:t>
      </w:r>
    </w:p>
    <w:p w:rsidR="006620C8" w:rsidRDefault="006620C8" w:rsidP="00BB726D">
      <w:pPr>
        <w:tabs>
          <w:tab w:val="left" w:pos="2552"/>
        </w:tabs>
        <w:rPr>
          <w:rFonts w:ascii="Verdana" w:hAnsi="Verdana" w:cs="Calibri"/>
          <w:lang w:val="en-GB"/>
        </w:rPr>
      </w:pPr>
    </w:p>
    <w:p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rsidR="006620C8" w:rsidRPr="00735E06" w:rsidRDefault="006620C8" w:rsidP="006620C8">
      <w:pPr>
        <w:rPr>
          <w:szCs w:val="24"/>
          <w:lang w:val="en-GB"/>
        </w:rPr>
      </w:pPr>
      <w:r w:rsidRPr="00735E06">
        <w:rPr>
          <w:szCs w:val="24"/>
          <w:lang w:val="en-GB"/>
        </w:rPr>
        <w:t>Address: [official address in full]</w:t>
      </w:r>
    </w:p>
    <w:p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rsidR="006620C8" w:rsidRPr="00480BFD" w:rsidRDefault="006620C8" w:rsidP="006620C8">
      <w:pPr>
        <w:rPr>
          <w:sz w:val="24"/>
          <w:szCs w:val="24"/>
          <w:lang w:val="en-GB"/>
        </w:rPr>
      </w:pPr>
      <w:r w:rsidRPr="00480BFD">
        <w:rPr>
          <w:sz w:val="24"/>
          <w:szCs w:val="24"/>
          <w:lang w:val="en-GB"/>
        </w:rPr>
        <w:t xml:space="preserve"> </w:t>
      </w:r>
    </w:p>
    <w:p w:rsidR="006620C8" w:rsidRDefault="006620C8" w:rsidP="006620C8">
      <w:pPr>
        <w:pBdr>
          <w:bottom w:val="single" w:sz="6" w:space="1" w:color="auto"/>
        </w:pBdr>
        <w:rPr>
          <w:sz w:val="24"/>
          <w:szCs w:val="24"/>
          <w:lang w:val="en-GB"/>
        </w:rPr>
      </w:pPr>
      <w:r w:rsidRPr="00374255">
        <w:rPr>
          <w:sz w:val="24"/>
          <w:szCs w:val="24"/>
          <w:lang w:val="en-GB"/>
        </w:rPr>
        <w:t xml:space="preserve">Mr/Ms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rsidR="006620C8" w:rsidRPr="00735E06" w:rsidRDefault="006620C8" w:rsidP="006620C8">
      <w:pPr>
        <w:rPr>
          <w:lang w:val="en-GB"/>
        </w:rPr>
      </w:pPr>
      <w:r w:rsidRPr="00735E06">
        <w:rPr>
          <w:lang w:val="en-GB"/>
        </w:rPr>
        <w:t>Address: [official address in full]</w:t>
      </w:r>
    </w:p>
    <w:p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r w:rsidRPr="009471DB">
        <w:rPr>
          <w:highlight w:val="yellow"/>
          <w:lang w:val="en-GB"/>
        </w:rPr>
        <w:t>..</w:t>
      </w:r>
    </w:p>
    <w:p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Pr="004F6A0D">
        <w:rPr>
          <w:lang w:val="en-GB"/>
        </w:rPr>
        <w:t xml:space="preserve">Special needs support </w:t>
      </w:r>
      <w:r w:rsidRPr="004F6A0D">
        <w:rPr>
          <w:rFonts w:ascii="Verdana" w:hAnsi="Verdana" w:cs="Calibri"/>
          <w:lang w:val="en-GB"/>
        </w:rPr>
        <w:sym w:font="Wingdings" w:char="F06F"/>
      </w:r>
      <w:r w:rsidRPr="004F6A0D">
        <w:rPr>
          <w:rFonts w:ascii="Verdana" w:hAnsi="Verdana" w:cs="Calibri"/>
          <w:lang w:val="en-GB"/>
        </w:rPr>
        <w:tab/>
      </w:r>
    </w:p>
    <w:p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 xml:space="preserve">] </w:t>
      </w:r>
      <w:r w:rsidRPr="004F6A0D">
        <w:rPr>
          <w:rFonts w:ascii="Verdana" w:hAnsi="Verdana" w:cs="Calibri"/>
          <w:lang w:val="en-GB"/>
        </w:rPr>
        <w:sym w:font="Wingdings" w:char="F06F"/>
      </w:r>
      <w:r>
        <w:rPr>
          <w:lang w:val="en-GB"/>
        </w:rPr>
        <w:t xml:space="preserve"> </w:t>
      </w:r>
      <w:r w:rsidRPr="00735E06">
        <w:rPr>
          <w:lang w:val="en-GB"/>
        </w:rPr>
        <w:t xml:space="preserve"> </w:t>
      </w:r>
      <w:r w:rsidRPr="00735E06">
        <w:rPr>
          <w:rFonts w:ascii="Verdana" w:hAnsi="Verdana" w:cs="Calibri"/>
          <w:lang w:val="en-GB"/>
        </w:rPr>
        <w:t xml:space="preserve"> </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EU funds</w:t>
      </w:r>
      <w:r w:rsidRPr="001A2F05">
        <w:rPr>
          <w:highlight w:val="cyan"/>
          <w:lang w:val="en-GB"/>
        </w:rPr>
        <w:t>, except those receiving ONLY a zero-grant from EU funds].</w:t>
      </w:r>
    </w:p>
    <w:p w:rsidR="0023790E" w:rsidRDefault="00872A2E"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F96310"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have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lastRenderedPageBreak/>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Learning Agreement for Erasmus+ mobility f</w:t>
      </w:r>
      <w:r>
        <w:rPr>
          <w:sz w:val="24"/>
          <w:szCs w:val="24"/>
          <w:lang w:val="en-GB"/>
        </w:rPr>
        <w:t>or studies and for traineeships</w:t>
      </w:r>
    </w:p>
    <w:p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t>ECVET Quality commitment</w:t>
      </w:r>
    </w:p>
    <w:p w:rsidR="002570DE" w:rsidRDefault="002570DE" w:rsidP="003D1CE5">
      <w:pPr>
        <w:tabs>
          <w:tab w:val="left" w:pos="1701"/>
        </w:tabs>
        <w:ind w:left="1701" w:hanging="1701"/>
        <w:rPr>
          <w:sz w:val="24"/>
          <w:szCs w:val="24"/>
          <w:lang w:val="en-GB"/>
        </w:rPr>
      </w:pPr>
    </w:p>
    <w:p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Learning Agreement for Erasmus+ mobility f</w:t>
      </w:r>
      <w:r>
        <w:rPr>
          <w:sz w:val="24"/>
          <w:szCs w:val="24"/>
          <w:lang w:val="en-GB"/>
        </w:rPr>
        <w:t>or studies and for traineeships</w:t>
      </w:r>
    </w:p>
    <w:p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Pr>
          <w:lang w:val="en-GB"/>
        </w:rPr>
        <w:t>[</w:t>
      </w:r>
      <w:r w:rsidR="00D11706" w:rsidRPr="00C3152B">
        <w:rPr>
          <w:highlight w:val="yellow"/>
          <w:lang w:val="en-GB"/>
        </w:rPr>
        <w:t>HE:</w:t>
      </w:r>
      <w:r w:rsidR="00776F3D" w:rsidRPr="00F92BA8">
        <w:rPr>
          <w:highlight w:val="yellow"/>
          <w:lang w:val="en-GB"/>
        </w:rPr>
        <w:t>inst</w:t>
      </w:r>
      <w:r w:rsidR="00776F3D" w:rsidRPr="000C6290">
        <w:rPr>
          <w:highlight w:val="yellow"/>
          <w:lang w:val="en-GB"/>
        </w:rPr>
        <w:t>itution</w:t>
      </w:r>
      <w:r w:rsidR="0027564B" w:rsidRPr="006720F0">
        <w:rPr>
          <w:highlight w:val="yellow"/>
          <w:lang w:val="en-GB"/>
        </w:rPr>
        <w:t>/</w:t>
      </w:r>
      <w:r w:rsidR="00D11706">
        <w:rPr>
          <w:highlight w:val="yellow"/>
          <w:lang w:val="en-GB"/>
        </w:rPr>
        <w:t>VET</w:t>
      </w:r>
      <w:r w:rsidR="00FE2566">
        <w:rPr>
          <w:highlight w:val="yellow"/>
          <w:lang w:val="en-GB"/>
        </w:rPr>
        <w:t xml:space="preserve">: </w:t>
      </w:r>
      <w:r w:rsidR="0027564B" w:rsidRPr="006720F0">
        <w:rPr>
          <w:highlight w:val="yellow"/>
          <w:lang w:val="en-GB"/>
        </w:rPr>
        <w:t>organisation</w:t>
      </w:r>
      <w:r w:rsidR="0027564B">
        <w:rPr>
          <w:highlight w:val="yellow"/>
          <w:lang w:val="en-GB"/>
        </w:rPr>
        <w:t>]</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 xml:space="preserve">[studies/ traineeships/ studies and traineeship] </w:t>
      </w:r>
      <w:r w:rsidRPr="00067DF7">
        <w:rPr>
          <w:lang w:val="en-GB"/>
        </w:rPr>
        <w:t xml:space="preserve">as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Institution/organisation selects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0E502A" w:rsidRPr="00B75885">
        <w:rPr>
          <w:highlight w:val="yellow"/>
          <w:lang w:val="en-GB"/>
        </w:rPr>
        <w:t xml:space="preserve">has 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Pr="000E502A">
        <w:rPr>
          <w:highlight w:val="yellow"/>
          <w:lang w:val="en-GB"/>
        </w:rPr>
        <w:t xml:space="preserve">this number of days shall be equal to the </w:t>
      </w:r>
      <w:r w:rsidR="000E502A" w:rsidRPr="000E502A">
        <w:rPr>
          <w:highlight w:val="yellow"/>
          <w:lang w:val="en-GB"/>
        </w:rPr>
        <w:t xml:space="preserve">duration of the mobility period; </w:t>
      </w:r>
      <w:r w:rsidR="009F565D" w:rsidRPr="00BD475C">
        <w:rPr>
          <w:highlight w:val="lightGray"/>
          <w:lang w:val="en-GB"/>
        </w:rPr>
        <w:t xml:space="preserve">[for </w:t>
      </w:r>
      <w:r w:rsidR="009F565D" w:rsidRPr="00BD475C">
        <w:rPr>
          <w:sz w:val="22"/>
          <w:szCs w:val="24"/>
          <w:highlight w:val="lightGray"/>
          <w:lang w:val="en-GB"/>
        </w:rPr>
        <w:t>HIGHER EDUCATION</w:t>
      </w:r>
      <w:r w:rsidR="009F565D" w:rsidRPr="00BD475C">
        <w:rPr>
          <w:highlight w:val="lightGray"/>
          <w:lang w:val="en-GB"/>
        </w:rPr>
        <w:t xml:space="preserve"> only</w:t>
      </w:r>
      <w:r w:rsidR="009F565D" w:rsidRPr="00EA5E6F">
        <w:rPr>
          <w:lang w:val="en-GB"/>
        </w:rPr>
        <w:t>]</w:t>
      </w:r>
      <w:r w:rsidR="009F565D">
        <w:rPr>
          <w:lang w:val="en-GB"/>
        </w:rPr>
        <w:t xml:space="preserve"> </w:t>
      </w:r>
      <w:r w:rsidR="000E502A" w:rsidRPr="000E502A">
        <w:rPr>
          <w:highlight w:val="yellow"/>
          <w:lang w:val="en-GB"/>
        </w:rPr>
        <w:t xml:space="preserve">if the </w:t>
      </w:r>
      <w:r w:rsidR="00BC46A6">
        <w:rPr>
          <w:highlight w:val="yellow"/>
          <w:lang w:val="en-GB"/>
        </w:rPr>
        <w:t>participant</w:t>
      </w:r>
      <w:r w:rsidR="00BC46A6" w:rsidRPr="000E502A" w:rsidDel="00BC46A6">
        <w:rPr>
          <w:highlight w:val="yellow"/>
          <w:lang w:val="en-GB"/>
        </w:rPr>
        <w:t xml:space="preserve"> </w:t>
      </w:r>
      <w:r w:rsidR="000E502A" w:rsidRPr="000E502A">
        <w:rPr>
          <w:highlight w:val="yellow"/>
          <w:lang w:val="en-GB"/>
        </w:rPr>
        <w:t xml:space="preserve">has a </w:t>
      </w:r>
      <w:r w:rsidR="00B75885" w:rsidRPr="00B75885">
        <w:rPr>
          <w:highlight w:val="yellow"/>
          <w:lang w:val="en-GB"/>
        </w:rPr>
        <w:t xml:space="preserve">financial support </w:t>
      </w:r>
      <w:r w:rsidR="000E502A" w:rsidRPr="000E502A">
        <w:rPr>
          <w:highlight w:val="yellow"/>
          <w:lang w:val="en-GB"/>
        </w:rPr>
        <w:t>from EU funds</w:t>
      </w:r>
      <w:r w:rsidR="009823AB">
        <w:rPr>
          <w:highlight w:val="yellow"/>
          <w:lang w:val="en-GB"/>
        </w:rPr>
        <w:t xml:space="preserve"> </w:t>
      </w:r>
      <w:r w:rsidR="009823AB" w:rsidRPr="00B75885">
        <w:rPr>
          <w:highlight w:val="yellow"/>
          <w:lang w:val="en-GB"/>
        </w:rPr>
        <w:t>combined with zero-grant days</w:t>
      </w:r>
      <w:r w:rsidR="000E502A" w:rsidRPr="007501CB">
        <w:rPr>
          <w:highlight w:val="yellow"/>
          <w:lang w:val="en-GB"/>
        </w:rPr>
        <w:t xml:space="preserve">: this number of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823AB" w:rsidRPr="00ED0881">
        <w:rPr>
          <w:highlight w:val="yellow"/>
          <w:lang w:val="en-GB"/>
        </w:rPr>
        <w:t xml:space="preserve">days </w:t>
      </w:r>
      <w:r w:rsidR="000E502A" w:rsidRPr="00ED0881">
        <w:rPr>
          <w:highlight w:val="yellow"/>
          <w:lang w:val="en-GB"/>
        </w:rPr>
        <w:t xml:space="preserve">covered by a </w:t>
      </w:r>
      <w:r w:rsidR="00BC46A6" w:rsidRPr="00C3152B">
        <w:rPr>
          <w:highlight w:val="yellow"/>
          <w:lang w:val="en-GB"/>
        </w:rPr>
        <w:t>financial support</w:t>
      </w:r>
      <w:r w:rsidR="000E502A" w:rsidRPr="00ED0881">
        <w:rPr>
          <w:highlight w:val="yellow"/>
          <w:lang w:val="en-GB"/>
        </w:rPr>
        <w:t xml:space="preserve"> from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ED0881" w:rsidRPr="00C3152B">
        <w:rPr>
          <w:highlight w:val="yellow"/>
          <w:lang w:val="en-GB"/>
        </w:rPr>
        <w:t>, 2 months for traineeships and 3 months for studies</w:t>
      </w:r>
      <w:r w:rsidR="009823AB" w:rsidRPr="006720F0">
        <w:rPr>
          <w:highlight w:val="yellow"/>
          <w:lang w:val="en-GB"/>
        </w:rPr>
        <w:t xml:space="preserve">; if the </w:t>
      </w:r>
      <w:r w:rsidR="00BC46A6">
        <w:rPr>
          <w:highlight w:val="yellow"/>
          <w:lang w:val="en-GB"/>
        </w:rPr>
        <w:t>participant</w:t>
      </w:r>
      <w:r w:rsidR="009823AB" w:rsidRPr="006720F0">
        <w:rPr>
          <w:highlight w:val="yellow"/>
          <w:lang w:val="en-GB"/>
        </w:rPr>
        <w:t xml:space="preserve"> is a zero-grant participant for the entire period: this number of days should be 0</w:t>
      </w:r>
      <w:r w:rsidRPr="006720F0">
        <w:rPr>
          <w:highlight w:val="yellow"/>
          <w:lang w:val="en-GB"/>
        </w:rPr>
        <w:t>]</w:t>
      </w:r>
      <w:r w:rsidRPr="00735E06">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lastRenderedPageBreak/>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13DC" w:rsidRPr="00EB180B" w:rsidRDefault="003E13DC">
      <w:pPr>
        <w:ind w:left="567" w:hanging="567"/>
        <w:jc w:val="both"/>
        <w:rPr>
          <w:lang w:val="en-GB"/>
        </w:rPr>
      </w:pPr>
      <w:r w:rsidRPr="006720F0">
        <w:rPr>
          <w:highlight w:val="lightGray"/>
          <w:lang w:val="en-GB"/>
        </w:rPr>
        <w:t>[Key Action 1 – HIGHER EDUCATION]</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30 days.</w:t>
      </w:r>
    </w:p>
    <w:p w:rsidR="0023790E" w:rsidRDefault="00F653E1" w:rsidP="00D006C5">
      <w:pPr>
        <w:ind w:left="567" w:hanging="567"/>
        <w:jc w:val="both"/>
        <w:rPr>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 xml:space="preserve">[If </w:t>
      </w:r>
      <w:r w:rsidR="008F387D" w:rsidRPr="004F6A0D">
        <w:rPr>
          <w:highlight w:val="yellow"/>
          <w:lang w:val="en-GB"/>
        </w:rPr>
        <w:t xml:space="preserve">the </w:t>
      </w:r>
      <w:r w:rsidR="004F6A0D" w:rsidRPr="004F6A0D">
        <w:rPr>
          <w:highlight w:val="yellow"/>
          <w:lang w:val="en-GB"/>
        </w:rPr>
        <w:t xml:space="preserve">participant </w:t>
      </w:r>
      <w:r w:rsidR="008F387D" w:rsidRPr="004F6A0D">
        <w:rPr>
          <w:highlight w:val="yellow"/>
          <w:lang w:val="en-GB"/>
        </w:rPr>
        <w:t xml:space="preserve">is enrolled </w:t>
      </w:r>
      <w:r w:rsidR="008F387D" w:rsidRPr="009471DB">
        <w:rPr>
          <w:highlight w:val="yellow"/>
          <w:lang w:val="en-GB"/>
        </w:rPr>
        <w:t xml:space="preserve">in an institution established in an outermost region/country: and adding […] EUR </w:t>
      </w:r>
      <w:r w:rsidR="00C66367">
        <w:rPr>
          <w:highlight w:val="yellow"/>
          <w:lang w:val="en-GB"/>
        </w:rPr>
        <w:t xml:space="preserve">contribution </w:t>
      </w:r>
      <w:r w:rsidR="008F387D" w:rsidRPr="009471DB">
        <w:rPr>
          <w:highlight w:val="yellow"/>
          <w:lang w:val="en-GB"/>
        </w:rPr>
        <w:t>for travel</w:t>
      </w:r>
      <w:r w:rsidR="008F387D">
        <w:rPr>
          <w:lang w:val="en-GB"/>
        </w:rPr>
        <w:t xml:space="preserve">]. </w:t>
      </w:r>
    </w:p>
    <w:p w:rsidR="00D7021C" w:rsidRDefault="00D7021C" w:rsidP="003E13DC">
      <w:pPr>
        <w:ind w:left="567" w:hanging="567"/>
        <w:jc w:val="both"/>
        <w:rPr>
          <w:sz w:val="24"/>
          <w:szCs w:val="24"/>
          <w:highlight w:val="lightGray"/>
          <w:lang w:val="en-GB"/>
        </w:rPr>
      </w:pPr>
    </w:p>
    <w:p w:rsidR="003E13DC" w:rsidRPr="006720F0" w:rsidRDefault="003E13DC" w:rsidP="003E13DC">
      <w:pPr>
        <w:ind w:left="567" w:hanging="567"/>
        <w:jc w:val="both"/>
        <w:rPr>
          <w:lang w:val="en-GB"/>
        </w:rPr>
      </w:pPr>
      <w:r w:rsidRPr="006720F0">
        <w:rPr>
          <w:highlight w:val="lightGray"/>
          <w:lang w:val="en-GB"/>
        </w:rPr>
        <w:t>[Key Action 1</w:t>
      </w:r>
      <w:r w:rsidR="00F10B5C" w:rsidRPr="006720F0">
        <w:rPr>
          <w:highlight w:val="lightGray"/>
          <w:lang w:val="en-GB"/>
        </w:rPr>
        <w:t xml:space="preserve"> and 2</w:t>
      </w:r>
      <w:r w:rsidRPr="006720F0">
        <w:rPr>
          <w:highlight w:val="lightGray"/>
          <w:lang w:val="en-GB"/>
        </w:rPr>
        <w:t xml:space="preserve"> –</w:t>
      </w:r>
      <w:r w:rsidR="00D7021C" w:rsidRPr="006720F0">
        <w:rPr>
          <w:highlight w:val="lightGray"/>
          <w:lang w:val="en-GB"/>
        </w:rPr>
        <w:t xml:space="preserve"> </w:t>
      </w:r>
      <w:r w:rsidRPr="006720F0">
        <w:rPr>
          <w:highlight w:val="lightGray"/>
          <w:lang w:val="en-GB"/>
        </w:rPr>
        <w:t>EXCEPT HIGHER EDUCATION]</w:t>
      </w:r>
    </w:p>
    <w:p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the mobility period has a</w:t>
      </w:r>
      <w:r w:rsidR="0049724A">
        <w:rPr>
          <w:lang w:val="en-GB"/>
        </w:rPr>
        <w:t>n</w:t>
      </w:r>
      <w:r w:rsidRPr="00735E06">
        <w:rPr>
          <w:lang w:val="en-GB"/>
        </w:rPr>
        <w:t xml:space="preserve"> amount of 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p>
    <w:p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rsidR="00F10B5C" w:rsidRPr="006720F0" w:rsidRDefault="00F10B5C" w:rsidP="00DB3D0C">
      <w:pPr>
        <w:ind w:left="567"/>
        <w:jc w:val="both"/>
        <w:rPr>
          <w:lang w:val="en-GB"/>
        </w:rPr>
      </w:pPr>
      <w:r w:rsidRPr="00EA3073">
        <w:rPr>
          <w:highlight w:val="yellow"/>
          <w:lang w:val="en-GB"/>
        </w:rPr>
        <w:t>[Option 1]</w:t>
      </w:r>
    </w:p>
    <w:p w:rsidR="00DB3D0C" w:rsidRDefault="00B70E72" w:rsidP="00C3152B">
      <w:pPr>
        <w:ind w:left="567"/>
        <w:jc w:val="both"/>
        <w:rPr>
          <w:lang w:val="en-GB"/>
        </w:rPr>
      </w:pPr>
      <w:r w:rsidRPr="00A83A69">
        <w:rPr>
          <w:lang w:val="en-GB"/>
        </w:rPr>
        <w:t xml:space="preserve">The participant shall receive a transfer of the financial support </w:t>
      </w:r>
      <w:r w:rsidR="00D7021C" w:rsidRPr="006720F0">
        <w:rPr>
          <w:lang w:val="en-GB"/>
        </w:rPr>
        <w:t xml:space="preserve">for </w:t>
      </w:r>
      <w:r w:rsidR="00D7021C" w:rsidRPr="006720F0">
        <w:rPr>
          <w:highlight w:val="cyan"/>
          <w:lang w:val="en-GB"/>
        </w:rPr>
        <w:t>[NA to select the applicable budget categories depending on the Key Action, field and type of participants:]</w:t>
      </w:r>
      <w:r w:rsidR="00D7021C" w:rsidRPr="006720F0">
        <w:rPr>
          <w:lang w:val="en-GB"/>
        </w:rPr>
        <w:t xml:space="preserve"> travel, individual support, linguistic support and course fees in full to the participants of [for Key Action 1:] mobility activities/[for Key Action 2:] Transnational learning/teaching/training activities, </w:t>
      </w:r>
    </w:p>
    <w:p w:rsidR="00F10B5C" w:rsidRPr="006720F0" w:rsidRDefault="00F10B5C" w:rsidP="000C2287">
      <w:pPr>
        <w:ind w:left="567"/>
        <w:jc w:val="both"/>
        <w:rPr>
          <w:lang w:val="en-GB"/>
        </w:rPr>
      </w:pPr>
      <w:r w:rsidRPr="00EA3073">
        <w:rPr>
          <w:highlight w:val="yellow"/>
          <w:lang w:val="en-GB"/>
        </w:rPr>
        <w:t>[Option 2]</w:t>
      </w:r>
    </w:p>
    <w:p w:rsidR="00D7021C" w:rsidRPr="003111BF" w:rsidRDefault="00B70E72" w:rsidP="00C3152B">
      <w:pPr>
        <w:ind w:left="567"/>
        <w:jc w:val="both"/>
        <w:rPr>
          <w:lang w:val="en-GB"/>
        </w:rPr>
      </w:pPr>
      <w:r>
        <w:rPr>
          <w:lang w:val="en-GB"/>
        </w:rPr>
        <w:t xml:space="preserve">The </w:t>
      </w:r>
      <w:r w:rsidR="00EF4B44">
        <w:rPr>
          <w:lang w:val="en-GB"/>
        </w:rPr>
        <w:t>[</w:t>
      </w:r>
      <w:r w:rsidR="00EF4B44" w:rsidRPr="00F92BA8">
        <w:rPr>
          <w:highlight w:val="yellow"/>
          <w:lang w:val="en-GB"/>
        </w:rPr>
        <w:t>inst</w:t>
      </w:r>
      <w:r w:rsidR="00EF4B44" w:rsidRPr="000C6290">
        <w:rPr>
          <w:highlight w:val="yellow"/>
          <w:lang w:val="en-GB"/>
        </w:rPr>
        <w:t>itution</w:t>
      </w:r>
      <w:r w:rsidR="00EF4B44" w:rsidRPr="006720F0">
        <w:rPr>
          <w:highlight w:val="yellow"/>
          <w:lang w:val="en-GB"/>
        </w:rPr>
        <w:t>/organisation</w:t>
      </w:r>
      <w:r w:rsidR="00EF4B44">
        <w:rPr>
          <w:highlight w:val="yellow"/>
          <w:lang w:val="en-GB"/>
        </w:rPr>
        <w:t>]</w:t>
      </w:r>
      <w:r w:rsidR="00EF4B44">
        <w:rPr>
          <w:lang w:val="en-GB"/>
        </w:rPr>
        <w:t xml:space="preserve"> shall </w:t>
      </w:r>
      <w:r w:rsidR="00D7021C" w:rsidRPr="00DB3D0C">
        <w:rPr>
          <w:lang w:val="en-GB"/>
        </w:rPr>
        <w:t xml:space="preserve">provide the support for </w:t>
      </w:r>
      <w:r w:rsidR="00D7021C" w:rsidRPr="00EA3073">
        <w:rPr>
          <w:highlight w:val="cyan"/>
          <w:lang w:val="en-GB"/>
        </w:rPr>
        <w:t>[NA to select the applicable budget categories depending on the Key Action, field and type of participants:]</w:t>
      </w:r>
      <w:r w:rsidR="00D7021C" w:rsidRPr="00DB3D0C">
        <w:rPr>
          <w:lang w:val="en-GB"/>
        </w:rPr>
        <w:t xml:space="preserve"> travel, subsistence, linguistic support and course fees to participants of [for Key Action 1:] mobility activities/[for Key Action 2:] Transnational lea</w:t>
      </w:r>
      <w:r w:rsidR="00D7021C" w:rsidRPr="000C2287">
        <w:rPr>
          <w:lang w:val="en-GB"/>
        </w:rPr>
        <w:t xml:space="preserve">rning/teaching/training activities in the form of a contribution in kind. </w:t>
      </w:r>
      <w:r w:rsidR="004F3DA5">
        <w:rPr>
          <w:lang w:val="en-GB"/>
        </w:rPr>
        <w:t xml:space="preserve">The </w:t>
      </w:r>
      <w:r w:rsidR="00EF4B44">
        <w:rPr>
          <w:lang w:val="en-GB"/>
        </w:rPr>
        <w:t>[</w:t>
      </w:r>
      <w:r w:rsidR="00EF4B44" w:rsidRPr="00F92BA8">
        <w:rPr>
          <w:highlight w:val="yellow"/>
          <w:lang w:val="en-GB"/>
        </w:rPr>
        <w:t>inst</w:t>
      </w:r>
      <w:r w:rsidR="00EF4B44" w:rsidRPr="000C6290">
        <w:rPr>
          <w:highlight w:val="yellow"/>
          <w:lang w:val="en-GB"/>
        </w:rPr>
        <w:t>itution</w:t>
      </w:r>
      <w:r w:rsidR="00EF4B44" w:rsidRPr="006720F0">
        <w:rPr>
          <w:highlight w:val="yellow"/>
          <w:lang w:val="en-GB"/>
        </w:rPr>
        <w:t>/organisation</w:t>
      </w:r>
      <w:r w:rsidR="00EF4B44">
        <w:rPr>
          <w:highlight w:val="yellow"/>
          <w:lang w:val="en-GB"/>
        </w:rPr>
        <w:t>]</w:t>
      </w:r>
      <w:r w:rsidR="00EF4B44">
        <w:rPr>
          <w:lang w:val="en-GB"/>
        </w:rPr>
        <w:t xml:space="preserve"> shall </w:t>
      </w:r>
      <w:r w:rsidR="004F3DA5">
        <w:rPr>
          <w:lang w:val="en-GB"/>
        </w:rPr>
        <w:t xml:space="preserve">provide the support to the mobility of the learner. </w:t>
      </w:r>
      <w:r w:rsidR="00D7021C" w:rsidRPr="000C2287">
        <w:rPr>
          <w:lang w:val="en-GB"/>
        </w:rPr>
        <w:t xml:space="preserve">In such case, the </w:t>
      </w:r>
      <w:r w:rsidR="00EB70DA">
        <w:rPr>
          <w:lang w:val="en-GB"/>
        </w:rPr>
        <w:t>[</w:t>
      </w:r>
      <w:r w:rsidR="00EB70DA" w:rsidRPr="00F92BA8">
        <w:rPr>
          <w:highlight w:val="yellow"/>
          <w:lang w:val="en-GB"/>
        </w:rPr>
        <w:t>inst</w:t>
      </w:r>
      <w:r w:rsidR="00EB70DA" w:rsidRPr="000C6290">
        <w:rPr>
          <w:highlight w:val="yellow"/>
          <w:lang w:val="en-GB"/>
        </w:rPr>
        <w:t>itution</w:t>
      </w:r>
      <w:r w:rsidR="00EB70DA" w:rsidRPr="006720F0">
        <w:rPr>
          <w:highlight w:val="yellow"/>
          <w:lang w:val="en-GB"/>
        </w:rPr>
        <w:t>/organisation</w:t>
      </w:r>
      <w:r w:rsidR="00EB70DA">
        <w:rPr>
          <w:highlight w:val="yellow"/>
          <w:lang w:val="en-GB"/>
        </w:rPr>
        <w:t>]</w:t>
      </w:r>
      <w:r w:rsidR="00EB70DA">
        <w:rPr>
          <w:lang w:val="en-GB"/>
        </w:rPr>
        <w:t xml:space="preserve"> </w:t>
      </w:r>
      <w:r w:rsidR="00D7021C" w:rsidRPr="000C2287">
        <w:rPr>
          <w:lang w:val="en-GB"/>
        </w:rPr>
        <w:t xml:space="preserve">shall ensure that the provision of travel, subsistence and linguistic </w:t>
      </w:r>
      <w:r w:rsidR="00D7021C" w:rsidRPr="00314AAF">
        <w:rPr>
          <w:lang w:val="en-GB"/>
        </w:rPr>
        <w:t xml:space="preserve">support </w:t>
      </w:r>
      <w:r w:rsidR="00D70C32" w:rsidRPr="003111BF">
        <w:rPr>
          <w:lang w:val="en-GB"/>
        </w:rPr>
        <w:t>shall</w:t>
      </w:r>
      <w:r w:rsidR="00D7021C" w:rsidRPr="003111BF">
        <w:rPr>
          <w:lang w:val="en-GB"/>
        </w:rPr>
        <w:t xml:space="preserve"> meet the necessary quality and safety standards.</w:t>
      </w:r>
    </w:p>
    <w:p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rsidR="001941B7" w:rsidRDefault="001941B7" w:rsidP="001941B7">
      <w:pPr>
        <w:ind w:left="567"/>
        <w:jc w:val="both"/>
        <w:rPr>
          <w:lang w:val="en-GB"/>
        </w:rPr>
      </w:pPr>
      <w:r w:rsidRPr="00C3152B">
        <w:rPr>
          <w:lang w:val="en-GB"/>
        </w:rPr>
        <w:t xml:space="preserve">The participant shall receive a transfer of the financial support of […] EUR of which […] EUR for </w:t>
      </w:r>
      <w:r w:rsidR="005D5473">
        <w:rPr>
          <w:lang w:val="en-GB"/>
        </w:rPr>
        <w:t>[</w:t>
      </w:r>
      <w:r w:rsidRPr="00C3152B">
        <w:rPr>
          <w:highlight w:val="yellow"/>
          <w:lang w:val="en-GB"/>
        </w:rPr>
        <w:t>travel</w:t>
      </w:r>
      <w:r w:rsidR="005D5473">
        <w:rPr>
          <w:highlight w:val="yellow"/>
          <w:lang w:val="en-GB"/>
        </w:rPr>
        <w:t>/</w:t>
      </w:r>
      <w:r w:rsidRPr="00C3152B">
        <w:rPr>
          <w:highlight w:val="yellow"/>
          <w:lang w:val="en-GB"/>
        </w:rPr>
        <w:t>individual support</w:t>
      </w:r>
      <w:r w:rsidR="005D5473">
        <w:rPr>
          <w:highlight w:val="yellow"/>
          <w:lang w:val="en-GB"/>
        </w:rPr>
        <w:t>/</w:t>
      </w:r>
      <w:r w:rsidRPr="00C3152B">
        <w:rPr>
          <w:highlight w:val="yellow"/>
          <w:lang w:val="en-GB"/>
        </w:rPr>
        <w:t>course fees</w:t>
      </w:r>
      <w:r w:rsidR="005D5473">
        <w:rPr>
          <w:highlight w:val="yellow"/>
          <w:lang w:val="en-GB"/>
        </w:rPr>
        <w:t>]</w:t>
      </w:r>
      <w:r w:rsidRPr="00C3152B">
        <w:rPr>
          <w:lang w:val="en-GB"/>
        </w:rPr>
        <w:t xml:space="preserve">. The remaining amount of […] EUR is assigned to the </w:t>
      </w:r>
      <w:r w:rsidR="00D20299">
        <w:rPr>
          <w:lang w:val="en-GB"/>
        </w:rPr>
        <w:t>organisation</w:t>
      </w:r>
      <w:r w:rsidR="00D20299" w:rsidRPr="00C3152B">
        <w:rPr>
          <w:lang w:val="en-GB"/>
        </w:rPr>
        <w:t xml:space="preserve"> </w:t>
      </w:r>
      <w:r w:rsidRPr="00C3152B">
        <w:rPr>
          <w:lang w:val="en-GB"/>
        </w:rPr>
        <w:t>as follows</w:t>
      </w:r>
      <w:r w:rsidRPr="00C3152B">
        <w:rPr>
          <w:highlight w:val="yellow"/>
          <w:lang w:val="en-GB"/>
        </w:rPr>
        <w:t xml:space="preserve">: </w:t>
      </w:r>
      <w:r w:rsidR="000E29CC" w:rsidRPr="00C3152B">
        <w:rPr>
          <w:highlight w:val="cyan"/>
          <w:lang w:val="en-GB"/>
        </w:rPr>
        <w:t xml:space="preserve">[to select the applicable </w:t>
      </w:r>
      <w:r w:rsidR="000A7007" w:rsidRPr="00C3152B">
        <w:rPr>
          <w:highlight w:val="cyan"/>
          <w:lang w:val="en-GB"/>
        </w:rPr>
        <w:t xml:space="preserve">budget categories: </w:t>
      </w:r>
      <w:r w:rsidRPr="00C3152B">
        <w:rPr>
          <w:highlight w:val="yellow"/>
          <w:lang w:val="en-GB"/>
        </w:rPr>
        <w:t xml:space="preserve">[…] EUR for travel and individual support, […] EUR for linguistic support </w:t>
      </w:r>
      <w:r w:rsidR="005D5473" w:rsidRPr="00C3152B">
        <w:rPr>
          <w:highlight w:val="yellow"/>
          <w:lang w:val="en-GB"/>
        </w:rPr>
        <w:t xml:space="preserve">[…] EUR </w:t>
      </w:r>
      <w:r w:rsidRPr="00C3152B">
        <w:rPr>
          <w:highlight w:val="yellow"/>
          <w:lang w:val="en-GB"/>
        </w:rPr>
        <w:t>and course fees</w:t>
      </w:r>
      <w:r w:rsidR="005D5473" w:rsidRPr="00C3152B">
        <w:rPr>
          <w:highlight w:val="yellow"/>
          <w:lang w:val="en-GB"/>
        </w:rPr>
        <w:t xml:space="preserve"> […] EUR</w:t>
      </w:r>
      <w:r w:rsidRPr="00C3152B">
        <w:rPr>
          <w:lang w:val="en-GB"/>
        </w:rPr>
        <w:t>.</w:t>
      </w:r>
      <w:r w:rsidR="000A7007">
        <w:rPr>
          <w:lang w:val="en-GB"/>
        </w:rPr>
        <w:t>]</w:t>
      </w:r>
      <w:r w:rsidRPr="00C3152B">
        <w:rPr>
          <w:lang w:val="en-GB"/>
        </w:rPr>
        <w:t xml:space="preserve"> In such case, the </w:t>
      </w:r>
      <w:r w:rsidR="00D20299">
        <w:rPr>
          <w:lang w:val="en-GB"/>
        </w:rPr>
        <w:t>organisation</w:t>
      </w:r>
      <w:r w:rsidR="00D20299" w:rsidRPr="00C3152B">
        <w:rPr>
          <w:lang w:val="en-GB"/>
        </w:rPr>
        <w:t xml:space="preserve"> </w:t>
      </w:r>
      <w:r w:rsidRPr="00C3152B">
        <w:rPr>
          <w:lang w:val="en-GB"/>
        </w:rPr>
        <w:t>shall ensure that the provision of travel and linguistic support will meet the necessary quality and safety standards.</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4E4E61">
        <w:rPr>
          <w:highlight w:val="yellow"/>
          <w:lang w:val="en-GB"/>
        </w:rPr>
        <w:t>7</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547425">
        <w:rPr>
          <w:lang w:val="en-GB"/>
        </w:rPr>
        <w:t xml:space="preserve"> </w:t>
      </w:r>
      <w:r w:rsidR="00547425">
        <w:rPr>
          <w:highlight w:val="yellow"/>
          <w:lang w:val="en-GB"/>
        </w:rPr>
        <w:t>[NA may add: per semester</w:t>
      </w:r>
      <w:r w:rsidR="00DF3659">
        <w:rPr>
          <w:lang w:val="en-GB"/>
        </w:rPr>
        <w:t>]</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institution </w:t>
      </w:r>
      <w:r w:rsidR="00D70C32">
        <w:rPr>
          <w:highlight w:val="yellow"/>
          <w:lang w:val="en-GB"/>
        </w:rPr>
        <w:t>shall</w:t>
      </w:r>
      <w:r w:rsidR="00C201E1">
        <w:rPr>
          <w:highlight w:val="yellow"/>
          <w:lang w:val="en-GB"/>
        </w:rPr>
        <w:t xml:space="preserve"> </w:t>
      </w:r>
      <w:r w:rsidRPr="00804F6B">
        <w:rPr>
          <w:highlight w:val="yellow"/>
          <w:lang w:val="en-GB"/>
        </w:rPr>
        <w:t xml:space="preserve">add a clause to this agreement in order to ensure that students are clearly informed about issues related to insurances, it shall in every case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t>
      </w:r>
      <w:r w:rsidR="00C201E1" w:rsidRPr="00517E2E">
        <w:rPr>
          <w:highlight w:val="yellow"/>
          <w:lang w:val="en-GB"/>
        </w:rPr>
        <w:lastRenderedPageBreak/>
        <w:t xml:space="preserve">who takes the insurance (for studies: institution or </w:t>
      </w:r>
      <w:r w:rsidR="00065470" w:rsidRPr="00517E2E">
        <w:rPr>
          <w:highlight w:val="yellow"/>
          <w:lang w:val="en-GB"/>
        </w:rPr>
        <w:t xml:space="preserve">participant </w:t>
      </w:r>
      <w:r w:rsidR="00C201E1" w:rsidRPr="00517E2E">
        <w:rPr>
          <w:highlight w:val="yellow"/>
          <w:lang w:val="en-GB"/>
        </w:rPr>
        <w:t xml:space="preserve">and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F0757A">
        <w:rPr>
          <w:highlight w:val="yellow"/>
          <w:lang w:val="en-GB"/>
        </w:rPr>
        <w:t xml:space="preserve">[For </w:t>
      </w:r>
      <w:r w:rsidR="00F0757A">
        <w:rPr>
          <w:highlight w:val="yellow"/>
          <w:lang w:val="en-GB"/>
        </w:rPr>
        <w:t xml:space="preserve">studies and </w:t>
      </w:r>
      <w:r w:rsidR="00F0757A" w:rsidRPr="00F0757A">
        <w:rPr>
          <w:highlight w:val="yellow"/>
          <w:lang w:val="en-GB"/>
        </w:rPr>
        <w:t>traineeships]</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F0757A">
        <w:rPr>
          <w:highlight w:val="yellow"/>
          <w:lang w:val="en-GB"/>
        </w:rPr>
        <w:t>[</w:t>
      </w:r>
      <w:r w:rsidR="00517E2E">
        <w:rPr>
          <w:highlight w:val="yellow"/>
          <w:lang w:val="en-GB"/>
        </w:rPr>
        <w:t>At least f</w:t>
      </w:r>
      <w:r w:rsidR="00F0757A" w:rsidRPr="00F0757A">
        <w:rPr>
          <w:highlight w:val="yellow"/>
          <w:lang w:val="en-GB"/>
        </w:rPr>
        <w:t>or traineeships]</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Pr>
          <w:highlight w:val="yellow"/>
          <w:lang w:val="en-GB"/>
        </w:rPr>
        <w:t>[At least f</w:t>
      </w:r>
      <w:r w:rsidR="00517E2E" w:rsidRPr="00F0757A">
        <w:rPr>
          <w:highlight w:val="yellow"/>
          <w:lang w:val="en-GB"/>
        </w:rPr>
        <w:t>or</w:t>
      </w:r>
      <w:r w:rsidR="00F0757A" w:rsidRPr="00F0757A">
        <w:rPr>
          <w:highlight w:val="yellow"/>
          <w:lang w:val="en-GB"/>
        </w:rPr>
        <w:t xml:space="preserve"> traineeships]</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4A4617"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00EE72BD">
        <w:rPr>
          <w:lang w:val="en-GB"/>
        </w:rPr>
        <w:t xml:space="preserve"> </w:t>
      </w:r>
      <w:r w:rsidR="00EE72BD" w:rsidRPr="00C3152B">
        <w:rPr>
          <w:highlight w:val="cyan"/>
          <w:lang w:val="en-GB"/>
        </w:rPr>
        <w:t>[Only applicable for mobilities starting after 1 Octobe</w:t>
      </w:r>
      <w:r w:rsidR="00222A10" w:rsidRPr="003B2A22">
        <w:rPr>
          <w:highlight w:val="cyan"/>
          <w:lang w:val="en-GB"/>
        </w:rPr>
        <w:t>r 2014</w:t>
      </w:r>
      <w:r w:rsidR="004E678E" w:rsidRPr="00C3152B">
        <w:rPr>
          <w:highlight w:val="cyan"/>
          <w:lang w:val="en-GB"/>
        </w:rPr>
        <w:t xml:space="preserve"> for the languages available in the on-line tool</w:t>
      </w:r>
      <w:r w:rsidR="00EE72BD" w:rsidRPr="00C3152B">
        <w:rPr>
          <w:highlight w:val="cyan"/>
          <w:lang w:val="en-GB"/>
        </w:rPr>
        <w:t>]</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E16CF4">
        <w:rPr>
          <w:lang w:val="en-GB"/>
        </w:rPr>
        <w:t xml:space="preserve"> [</w:t>
      </w:r>
      <w:r w:rsidR="00E16CF4" w:rsidRPr="00C3152B">
        <w:rPr>
          <w:highlight w:val="yellow"/>
          <w:lang w:val="en-GB"/>
        </w:rPr>
        <w:t>NA shall add any other languages that are supported by the online tool</w:t>
      </w:r>
      <w:r w:rsidR="00E16CF4">
        <w:rPr>
          <w:lang w:val="en-GB"/>
        </w:rPr>
        <w:t>]</w:t>
      </w:r>
      <w:r>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t>[</w:t>
      </w:r>
      <w:r w:rsidRPr="00366E7B">
        <w:rPr>
          <w:highlight w:val="yellow"/>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366E7B" w:rsidRPr="00366E7B">
        <w:rPr>
          <w:highlight w:val="yellow"/>
          <w:lang w:val="en-GB"/>
        </w:rPr>
        <w:t>language to be specified</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B55B05" w:rsidP="00B55B05">
      <w:pPr>
        <w:ind w:left="720" w:hanging="720"/>
        <w:jc w:val="both"/>
        <w:rPr>
          <w:lang w:val="en-GB"/>
        </w:rPr>
      </w:pPr>
      <w:r>
        <w:rPr>
          <w:lang w:val="en-GB"/>
        </w:rPr>
        <w:t xml:space="preserve">6.3 </w:t>
      </w:r>
      <w:r>
        <w:rPr>
          <w:lang w:val="en-GB"/>
        </w:rPr>
        <w:tab/>
      </w:r>
      <w:r w:rsidRPr="00366E7B">
        <w:rPr>
          <w:lang w:val="en-GB"/>
        </w:rPr>
        <w:t>[</w:t>
      </w:r>
      <w:r w:rsidRPr="00F66F07">
        <w:rPr>
          <w:highlight w:val="yellow"/>
          <w:lang w:val="en-GB"/>
        </w:rPr>
        <w:t>Optional</w:t>
      </w:r>
      <w:r w:rsidRPr="00F66F07">
        <w:rPr>
          <w:lang w:val="en-GB"/>
        </w:rPr>
        <w:t>]</w:t>
      </w:r>
      <w:r w:rsidR="00BD475C">
        <w:rPr>
          <w:lang w:val="en-GB"/>
        </w:rPr>
        <w:t xml:space="preserve"> </w:t>
      </w:r>
      <w:r w:rsidRPr="00F66F07">
        <w:rPr>
          <w:lang w:val="en-GB"/>
        </w:rPr>
        <w:t xml:space="preserve">The payment of the final instalment of the </w:t>
      </w:r>
      <w:r w:rsidR="000D29E4">
        <w:rPr>
          <w:lang w:val="en-GB"/>
        </w:rPr>
        <w:t>financial support</w:t>
      </w:r>
      <w:r w:rsidR="000D29E4" w:rsidRPr="00F66F07">
        <w:rPr>
          <w:lang w:val="en-GB"/>
        </w:rPr>
        <w:t xml:space="preserve"> </w:t>
      </w:r>
      <w:r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E870AD" w:rsidRDefault="00BE6413" w:rsidP="00E870AD">
      <w:pPr>
        <w:tabs>
          <w:tab w:val="left" w:pos="567"/>
        </w:tabs>
        <w:ind w:left="567" w:hanging="567"/>
        <w:jc w:val="both"/>
        <w:rPr>
          <w:lang w:val="en-GB"/>
        </w:rPr>
      </w:pPr>
      <w:r>
        <w:rPr>
          <w:lang w:val="en-GB"/>
        </w:rPr>
        <w:lastRenderedPageBreak/>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studies and for traineeships</w:t>
      </w:r>
    </w:p>
    <w:p w:rsidR="00F66F07" w:rsidRPr="00BB726D" w:rsidRDefault="00F66F07" w:rsidP="00BB726D">
      <w:pPr>
        <w:tabs>
          <w:tab w:val="left" w:pos="5670"/>
        </w:tabs>
        <w:jc w:val="center"/>
        <w:rPr>
          <w:b/>
          <w:sz w:val="16"/>
          <w:szCs w:val="16"/>
          <w:lang w:val="en-GB"/>
        </w:rPr>
      </w:pPr>
    </w:p>
    <w:p w:rsidR="00137EB2" w:rsidRPr="00BB726D" w:rsidRDefault="00137EB2">
      <w:pPr>
        <w:tabs>
          <w:tab w:val="left" w:pos="5670"/>
        </w:tabs>
        <w:rPr>
          <w:b/>
          <w:sz w:val="16"/>
          <w:szCs w:val="16"/>
          <w:lang w:val="en-GB"/>
        </w:rPr>
      </w:pPr>
    </w:p>
    <w:p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studies and for traineeships</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A0" w:rsidRDefault="007D7DA0">
      <w:r>
        <w:separator/>
      </w:r>
    </w:p>
  </w:endnote>
  <w:endnote w:type="continuationSeparator" w:id="0">
    <w:p w:rsidR="007D7DA0" w:rsidRDefault="007D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872A2E">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872A2E">
      <w:rPr>
        <w:rStyle w:val="PageNumber"/>
        <w:noProof/>
      </w:rPr>
      <w:t>7</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A0" w:rsidRDefault="007D7DA0">
      <w:r>
        <w:separator/>
      </w:r>
    </w:p>
  </w:footnote>
  <w:footnote w:type="continuationSeparator" w:id="0">
    <w:p w:rsidR="007D7DA0" w:rsidRDefault="007D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0" w:rsidRDefault="009A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Header"/>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05F07" w:rsidRDefault="00314AAF" w:rsidP="00B2155C">
    <w:pPr>
      <w:pStyle w:val="Header"/>
      <w:rPr>
        <w:rFonts w:ascii="Arial Narrow" w:hAnsi="Arial Narrow" w:cs="Arial"/>
        <w:sz w:val="18"/>
        <w:szCs w:val="18"/>
        <w:u w:val="single"/>
        <w:lang w:val="en-GB"/>
      </w:rPr>
    </w:pPr>
    <w:r w:rsidRPr="00905F07">
      <w:rPr>
        <w:rFonts w:ascii="Arial Narrow" w:hAnsi="Arial Narrow" w:cs="Arial"/>
        <w:sz w:val="18"/>
        <w:szCs w:val="18"/>
        <w:u w:val="single"/>
        <w:lang w:val="en-GB"/>
      </w:rPr>
      <w:t xml:space="preserve">GfNA-II-B-Erasmus+ </w:t>
    </w:r>
    <w:r w:rsidR="00A431C8">
      <w:rPr>
        <w:rFonts w:ascii="Arial Narrow" w:hAnsi="Arial Narrow" w:cs="Arial"/>
        <w:sz w:val="18"/>
        <w:szCs w:val="18"/>
        <w:u w:val="single"/>
        <w:lang w:val="en-GB"/>
      </w:rPr>
      <w:t>Grant</w:t>
    </w:r>
    <w:r w:rsidR="00A431C8" w:rsidRPr="00905F07">
      <w:rPr>
        <w:rFonts w:ascii="Arial Narrow" w:hAnsi="Arial Narrow" w:cs="Arial"/>
        <w:sz w:val="18"/>
        <w:szCs w:val="18"/>
        <w:u w:val="single"/>
        <w:lang w:val="en-GB"/>
      </w:rPr>
      <w:t xml:space="preserve"> </w:t>
    </w:r>
    <w:r w:rsidRPr="00905F07">
      <w:rPr>
        <w:rFonts w:ascii="Arial Narrow" w:hAnsi="Arial Narrow" w:cs="Arial"/>
        <w:sz w:val="18"/>
        <w:szCs w:val="18"/>
        <w:u w:val="single"/>
        <w:lang w:val="en-GB"/>
      </w:rPr>
      <w:t xml:space="preserve">agreement – Studies and traineeships - version </w:t>
    </w:r>
    <w:r w:rsidR="009A5840">
      <w:rPr>
        <w:rFonts w:ascii="Arial Narrow" w:hAnsi="Arial Narrow" w:cs="Arial"/>
        <w:sz w:val="18"/>
        <w:szCs w:val="18"/>
        <w:u w:val="single"/>
        <w:lang w:val="en-GB"/>
      </w:rPr>
      <w:t>23 June</w:t>
    </w:r>
    <w:r w:rsidRPr="00905F07">
      <w:rPr>
        <w:rFonts w:ascii="Arial Narrow" w:hAnsi="Arial Narrow" w:cs="Arial"/>
        <w:sz w:val="18"/>
        <w:szCs w:val="18"/>
        <w:u w:val="single"/>
        <w:lang w:val="en-GB"/>
      </w:rPr>
      <w:t xml:space="preserve"> 2014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A2E"/>
    <w:rsid w:val="00880F1C"/>
    <w:rsid w:val="008827F1"/>
    <w:rsid w:val="0088570D"/>
    <w:rsid w:val="008A3683"/>
    <w:rsid w:val="008A3E4A"/>
    <w:rsid w:val="008B19B0"/>
    <w:rsid w:val="008B3F89"/>
    <w:rsid w:val="008B4A57"/>
    <w:rsid w:val="008B58F7"/>
    <w:rsid w:val="008B5AE9"/>
    <w:rsid w:val="008C165E"/>
    <w:rsid w:val="008C5EC5"/>
    <w:rsid w:val="008C5F2A"/>
    <w:rsid w:val="008D1232"/>
    <w:rsid w:val="008D12BC"/>
    <w:rsid w:val="008D578B"/>
    <w:rsid w:val="008D59C3"/>
    <w:rsid w:val="008D7FE8"/>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A009A"/>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14A8C"/>
    <w:rsid w:val="00E16CF4"/>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9FB9-B0FE-46F1-B31F-D3501150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3061</Words>
  <Characters>17448</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Klavdija Draškovič</cp:lastModifiedBy>
  <cp:revision>2</cp:revision>
  <cp:lastPrinted>2014-06-03T09:21:00Z</cp:lastPrinted>
  <dcterms:created xsi:type="dcterms:W3CDTF">2014-08-13T07:51:00Z</dcterms:created>
  <dcterms:modified xsi:type="dcterms:W3CDTF">2014-08-13T07:51:00Z</dcterms:modified>
</cp:coreProperties>
</file>